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1C7E" w:rsidRPr="00034B29" w:rsidRDefault="00141C7E" w:rsidP="00141C7E">
      <w:pPr>
        <w:spacing w:after="0" w:line="240" w:lineRule="auto"/>
        <w:jc w:val="center"/>
        <w:rPr>
          <w:b/>
          <w:smallCaps/>
          <w:u w:val="single"/>
        </w:rPr>
      </w:pPr>
      <w:r w:rsidRPr="00034B29">
        <w:rPr>
          <w:b/>
          <w:noProof/>
        </w:rPr>
        <mc:AlternateContent>
          <mc:Choice Requires="wpg">
            <w:drawing>
              <wp:anchor distT="0" distB="0" distL="114300" distR="114300" simplePos="0" relativeHeight="251659264" behindDoc="0" locked="0" layoutInCell="1" allowOverlap="1" wp14:anchorId="38EAC015" wp14:editId="20D7A7A5">
                <wp:simplePos x="0" y="0"/>
                <wp:positionH relativeFrom="column">
                  <wp:posOffset>-295275</wp:posOffset>
                </wp:positionH>
                <wp:positionV relativeFrom="paragraph">
                  <wp:posOffset>1</wp:posOffset>
                </wp:positionV>
                <wp:extent cx="6457950" cy="114681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457950" cy="1146810"/>
                          <a:chOff x="-314325" y="-619125"/>
                          <a:chExt cx="6381750" cy="1114426"/>
                        </a:xfrm>
                      </wpg:grpSpPr>
                      <wps:wsp>
                        <wps:cNvPr id="217" name="Text Box 2"/>
                        <wps:cNvSpPr txBox="1">
                          <a:spLocks noChangeArrowheads="1"/>
                        </wps:cNvSpPr>
                        <wps:spPr bwMode="auto">
                          <a:xfrm>
                            <a:off x="-314325" y="-619125"/>
                            <a:ext cx="6381750" cy="1114425"/>
                          </a:xfrm>
                          <a:prstGeom prst="rect">
                            <a:avLst/>
                          </a:prstGeom>
                          <a:solidFill>
                            <a:srgbClr val="FFFFFF"/>
                          </a:solidFill>
                          <a:ln w="9525">
                            <a:noFill/>
                            <a:miter lim="800000"/>
                            <a:headEnd/>
                            <a:tailEnd/>
                          </a:ln>
                        </wps:spPr>
                        <wps:txbx>
                          <w:txbxContent>
                            <w:p w:rsidR="00141C7E" w:rsidRPr="00D6799F" w:rsidRDefault="00141C7E" w:rsidP="00141C7E">
                              <w:pPr>
                                <w:spacing w:after="120"/>
                                <w:rPr>
                                  <w:b/>
                                  <w:smallCaps/>
                                  <w:sz w:val="32"/>
                                </w:rPr>
                              </w:pPr>
                              <w:r>
                                <w:rPr>
                                  <w:noProof/>
                                </w:rPr>
                                <w:drawing>
                                  <wp:inline distT="0" distB="0" distL="0" distR="0" wp14:anchorId="34488941" wp14:editId="5DC65616">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141C7E" w:rsidRDefault="00141C7E" w:rsidP="00141C7E">
                              <w:pPr>
                                <w:spacing w:after="120"/>
                              </w:pPr>
                            </w:p>
                          </w:txbxContent>
                        </wps:txbx>
                        <wps:bodyPr rot="0" vert="horz" wrap="square" lIns="91440" tIns="45720" rIns="91440" bIns="45720" anchor="t" anchorCtr="0">
                          <a:noAutofit/>
                        </wps:bodyPr>
                      </wps:wsp>
                      <wps:wsp>
                        <wps:cNvPr id="3" name="Text Box 2"/>
                        <wps:cNvSpPr txBox="1">
                          <a:spLocks noChangeArrowheads="1"/>
                        </wps:cNvSpPr>
                        <wps:spPr bwMode="auto">
                          <a:xfrm>
                            <a:off x="1924050" y="-342899"/>
                            <a:ext cx="2238375" cy="838200"/>
                          </a:xfrm>
                          <a:prstGeom prst="rect">
                            <a:avLst/>
                          </a:prstGeom>
                          <a:solidFill>
                            <a:srgbClr val="FFFFFF"/>
                          </a:solidFill>
                          <a:ln w="9525">
                            <a:noFill/>
                            <a:miter lim="800000"/>
                            <a:headEnd/>
                            <a:tailEnd/>
                          </a:ln>
                        </wps:spPr>
                        <wps:txbx>
                          <w:txbxContent>
                            <w:p w:rsidR="00141C7E" w:rsidRPr="00D6799F" w:rsidRDefault="00141C7E" w:rsidP="00141C7E">
                              <w:pPr>
                                <w:spacing w:after="120"/>
                                <w:jc w:val="center"/>
                                <w:rPr>
                                  <w:b/>
                                  <w:smallCaps/>
                                  <w:sz w:val="32"/>
                                </w:rPr>
                              </w:pPr>
                              <w:r>
                                <w:rPr>
                                  <w:b/>
                                  <w:smallCaps/>
                                  <w:sz w:val="32"/>
                                </w:rPr>
                                <w:t>Town of Vinalhaven</w:t>
                              </w:r>
                            </w:p>
                            <w:p w:rsidR="00141C7E" w:rsidRPr="00D6799F" w:rsidRDefault="00141C7E" w:rsidP="00141C7E">
                              <w:pPr>
                                <w:spacing w:after="120"/>
                                <w:jc w:val="center"/>
                                <w:rPr>
                                  <w:b/>
                                  <w:smallCaps/>
                                  <w:sz w:val="32"/>
                                </w:rPr>
                              </w:pPr>
                              <w:r w:rsidRPr="00D6799F">
                                <w:rPr>
                                  <w:b/>
                                  <w:smallCaps/>
                                  <w:sz w:val="32"/>
                                </w:rPr>
                                <w:t>Board of Selectmen</w:t>
                              </w:r>
                            </w:p>
                            <w:p w:rsidR="00141C7E" w:rsidRDefault="00141C7E" w:rsidP="00141C7E">
                              <w:pPr>
                                <w:spacing w:after="120"/>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EAC015" id="Group 4" o:spid="_x0000_s1026" style="position:absolute;left:0;text-align:left;margin-left:-23.25pt;margin-top:0;width:508.5pt;height:90.3pt;z-index:251659264;mso-width-relative:margin;mso-height-relative:margin" coordorigin="-3143,-6191"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W0AIAAAQIAAAOAAAAZHJzL2Uyb0RvYy54bWzUVclu2zAQvRfoPxC8J7IW25IQOUizoUCX&#10;AEk/gKaoBaVIlqQtpV/fISXZaYJeUhRIfZC5DIcz770Znp0PHUd7pk0rRYHD0wVGTFBZtqIu8LeH&#10;m5MUI2OJKAmXghX4kRl8vnn/7qxXOYtkI3nJNAInwuS9KnBjrcqDwNCGdcScSsUEbFZSd8TCVNdB&#10;qUkP3jseRIvFKuilLpWWlBkDq1fjJt54/1XFqP1aVYZZxAsMsVn/1f67dd9gc0byWhPVtHQKg7wi&#10;io60Ai49uLoilqCdbl+46lqqpZGVPaWyC2RVtZT5HCCbcPEsm1std8rnUud9rQ4wAbTPcHq1W/pl&#10;f6dRWxY4wUiQDijyt6LEQdOrOgeLW63u1Z2eFupx5rIdKt25f8gDDR7UxwOobLCIwuIqWa6zJWBP&#10;YS8Mk1UaTrDTBrhx507iMImjJUZgcbIKsxDGnhjaXM9e4jRcH72ESRKtnE0wBxG4WA+h9QrkZI6I&#10;mb9D7L4hinkijMNjQiwK1zNmDy7bD3JA0QibN3OYITvAMiTu1WHUJ0m/GyTkZUNEzS60ln3DSAnx&#10;hT4dFzjc4I46+E1unJNt/1mWQA3ZWekdPQP+jwAeSHgJn4f4AB/JlTb2lskOuUGBNZSOv4rsPxk7&#10;Ij2bOMqN5G1503LuJ7reXnKN9gTK7Mb/JnJ+M+MC9QXOlkCvOyWkO++J7loLbYC3XYHThfu54yR3&#10;0FyL0o8tafk4hqC5AOpneEag7LAdwNAtbmX5CKhpOZY7tCcYNFL/xKiHUi+w+bEjmmHEPwpAPgM1&#10;ud7gJ6DWCCb66c726Q4RFFwV2GI0Di+t7ydjRhfAUNV6vI6RTLGCIMf4/rky4zeiyzCLkoWrWlfY&#10;cRKlWTYSO+syiuI0XkPlu+aQxim09Ek4s8Jnzf3PsvT91df3URNvU52+i8JT4xvr9Cy6t+zp3Kv5&#10;+HhvfgEAAP//AwBQSwMEFAAGAAgAAAAhAERAcDHeAAAACAEAAA8AAABkcnMvZG93bnJldi54bWxM&#10;j0FLw0AUhO+C/2F5grd2N2pjjdmUUtRTEWwF8bbNviah2bchu03Sf+/zpMdhhplv8tXkWjFgHxpP&#10;GpK5AoFUettQpeFz/zpbggjRkDWtJ9RwwQCr4voqN5n1I33gsIuV4BIKmdFQx9hlUoayRmfC3HdI&#10;7B1970xk2VfS9mbkctfKO6VS6UxDvFCbDjc1lqfd2Wl4G824vk9ehu3puLl87xfvX9sEtb69mdbP&#10;ICJO8S8Mv/iMDgUzHfyZbBCthtlDuuCoBn7E9tOjYnng3FKlIItc/j9Q/AAAAP//AwBQSwECLQAU&#10;AAYACAAAACEAtoM4kv4AAADhAQAAEwAAAAAAAAAAAAAAAAAAAAAAW0NvbnRlbnRfVHlwZXNdLnht&#10;bFBLAQItABQABgAIAAAAIQA4/SH/1gAAAJQBAAALAAAAAAAAAAAAAAAAAC8BAABfcmVscy8ucmVs&#10;c1BLAQItABQABgAIAAAAIQDEgF/W0AIAAAQIAAAOAAAAAAAAAAAAAAAAAC4CAABkcnMvZTJvRG9j&#10;LnhtbFBLAQItABQABgAIAAAAIQBEQHAx3gAAAAgBAAAPAAAAAAAAAAAAAAAAACoFAABkcnMvZG93&#10;bnJldi54bWxQSwUGAAAAAAQABADzAAAANQYAAAAA&#10;">
                <v:shapetype id="_x0000_t202" coordsize="21600,21600" o:spt="202" path="m,l,21600r21600,l21600,xe">
                  <v:stroke joinstyle="miter"/>
                  <v:path gradientshapeok="t" o:connecttype="rect"/>
                </v:shapetype>
                <v:shape id="Text Box 2" o:spid="_x0000_s1027" type="#_x0000_t202" style="position:absolute;left:-3143;top:-6191;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141C7E" w:rsidRPr="00D6799F" w:rsidRDefault="00141C7E" w:rsidP="00141C7E">
                        <w:pPr>
                          <w:spacing w:after="120"/>
                          <w:rPr>
                            <w:b/>
                            <w:smallCaps/>
                            <w:sz w:val="32"/>
                          </w:rPr>
                        </w:pPr>
                        <w:r>
                          <w:rPr>
                            <w:noProof/>
                          </w:rPr>
                          <w:drawing>
                            <wp:inline distT="0" distB="0" distL="0" distR="0" wp14:anchorId="34488941" wp14:editId="5DC65616">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141C7E" w:rsidRDefault="00141C7E" w:rsidP="00141C7E">
                        <w:pPr>
                          <w:spacing w:after="120"/>
                        </w:pPr>
                      </w:p>
                    </w:txbxContent>
                  </v:textbox>
                </v:shape>
                <v:shape id="Text Box 2" o:spid="_x0000_s1028" type="#_x0000_t202" style="position:absolute;left:19240;top:-3428;width:22384;height:8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41C7E" w:rsidRPr="00D6799F" w:rsidRDefault="00141C7E" w:rsidP="00141C7E">
                        <w:pPr>
                          <w:spacing w:after="120"/>
                          <w:jc w:val="center"/>
                          <w:rPr>
                            <w:b/>
                            <w:smallCaps/>
                            <w:sz w:val="32"/>
                          </w:rPr>
                        </w:pPr>
                        <w:r>
                          <w:rPr>
                            <w:b/>
                            <w:smallCaps/>
                            <w:sz w:val="32"/>
                          </w:rPr>
                          <w:t>Town of Vinalhaven</w:t>
                        </w:r>
                      </w:p>
                      <w:p w:rsidR="00141C7E" w:rsidRPr="00D6799F" w:rsidRDefault="00141C7E" w:rsidP="00141C7E">
                        <w:pPr>
                          <w:spacing w:after="120"/>
                          <w:jc w:val="center"/>
                          <w:rPr>
                            <w:b/>
                            <w:smallCaps/>
                            <w:sz w:val="32"/>
                          </w:rPr>
                        </w:pPr>
                        <w:r w:rsidRPr="00D6799F">
                          <w:rPr>
                            <w:b/>
                            <w:smallCaps/>
                            <w:sz w:val="32"/>
                          </w:rPr>
                          <w:t>Board of Selectmen</w:t>
                        </w:r>
                      </w:p>
                      <w:p w:rsidR="00141C7E" w:rsidRDefault="00141C7E" w:rsidP="00141C7E">
                        <w:pPr>
                          <w:spacing w:after="120"/>
                          <w:jc w:val="center"/>
                        </w:pPr>
                      </w:p>
                    </w:txbxContent>
                  </v:textbox>
                </v:shape>
                <w10:wrap type="square"/>
              </v:group>
            </w:pict>
          </mc:Fallback>
        </mc:AlternateContent>
      </w:r>
      <w:r>
        <w:rPr>
          <w:b/>
          <w:smallCaps/>
          <w:u w:val="single"/>
        </w:rPr>
        <w:t>MINUTES</w:t>
      </w:r>
    </w:p>
    <w:p w:rsidR="00141C7E" w:rsidRPr="00600263" w:rsidRDefault="00141C7E" w:rsidP="00141C7E">
      <w:pPr>
        <w:spacing w:after="0" w:line="240" w:lineRule="auto"/>
        <w:jc w:val="center"/>
        <w:rPr>
          <w:b/>
        </w:rPr>
      </w:pPr>
      <w:r>
        <w:rPr>
          <w:b/>
        </w:rPr>
        <w:t>Monday, September 24</w:t>
      </w:r>
      <w:r w:rsidRPr="00891D88">
        <w:rPr>
          <w:b/>
          <w:vertAlign w:val="superscript"/>
        </w:rPr>
        <w:t>th</w:t>
      </w:r>
      <w:r>
        <w:rPr>
          <w:b/>
        </w:rPr>
        <w:t>, 2018</w:t>
      </w:r>
    </w:p>
    <w:p w:rsidR="00141C7E" w:rsidRPr="00034B29" w:rsidRDefault="00141C7E" w:rsidP="00141C7E">
      <w:pPr>
        <w:spacing w:after="0" w:line="240" w:lineRule="auto"/>
        <w:jc w:val="center"/>
        <w:rPr>
          <w:b/>
        </w:rPr>
      </w:pPr>
      <w:r>
        <w:rPr>
          <w:b/>
        </w:rPr>
        <w:t>5:00 PM</w:t>
      </w:r>
    </w:p>
    <w:p w:rsidR="00141C7E" w:rsidRPr="00034B29" w:rsidRDefault="00141C7E" w:rsidP="00141C7E">
      <w:pPr>
        <w:spacing w:after="0" w:line="240" w:lineRule="auto"/>
        <w:jc w:val="center"/>
        <w:rPr>
          <w:b/>
        </w:rPr>
      </w:pPr>
      <w:r w:rsidRPr="00034B29">
        <w:rPr>
          <w:b/>
        </w:rPr>
        <w:t>TOWN OFFICE</w:t>
      </w:r>
    </w:p>
    <w:p w:rsidR="005B2AD0" w:rsidRDefault="005B2AD0" w:rsidP="005B2AD0">
      <w:pPr>
        <w:jc w:val="center"/>
      </w:pPr>
    </w:p>
    <w:tbl>
      <w:tblPr>
        <w:tblStyle w:val="TableGrid"/>
        <w:tblpPr w:leftFromText="180" w:rightFromText="180" w:vertAnchor="text" w:horzAnchor="margin" w:tblpXSpec="right" w:tblpY="15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2878"/>
        <w:gridCol w:w="2875"/>
      </w:tblGrid>
      <w:tr w:rsidR="004F69CD" w:rsidRPr="004F6BE6" w:rsidTr="004F69CD">
        <w:tc>
          <w:tcPr>
            <w:tcW w:w="2877" w:type="dxa"/>
          </w:tcPr>
          <w:p w:rsidR="004F69CD" w:rsidRPr="004F6BE6" w:rsidRDefault="004F69CD" w:rsidP="004F69CD">
            <w:pPr>
              <w:rPr>
                <w:i/>
                <w:sz w:val="24"/>
              </w:rPr>
            </w:pPr>
            <w:r w:rsidRPr="004F6BE6">
              <w:rPr>
                <w:i/>
                <w:sz w:val="24"/>
              </w:rPr>
              <w:t>Al</w:t>
            </w:r>
            <w:r w:rsidR="005C5356">
              <w:rPr>
                <w:i/>
                <w:sz w:val="24"/>
              </w:rPr>
              <w:t>l</w:t>
            </w:r>
            <w:r w:rsidRPr="004F6BE6">
              <w:rPr>
                <w:i/>
                <w:sz w:val="24"/>
              </w:rPr>
              <w:t>an Skogsburg</w:t>
            </w:r>
          </w:p>
        </w:tc>
        <w:tc>
          <w:tcPr>
            <w:tcW w:w="2878" w:type="dxa"/>
          </w:tcPr>
          <w:p w:rsidR="004F69CD" w:rsidRPr="004F6BE6" w:rsidRDefault="004F69CD" w:rsidP="004F69CD">
            <w:pPr>
              <w:rPr>
                <w:i/>
                <w:sz w:val="24"/>
              </w:rPr>
            </w:pPr>
            <w:r w:rsidRPr="004F6BE6">
              <w:rPr>
                <w:i/>
                <w:sz w:val="24"/>
              </w:rPr>
              <w:t>Debbie Skogsburg</w:t>
            </w:r>
          </w:p>
        </w:tc>
        <w:tc>
          <w:tcPr>
            <w:tcW w:w="2875" w:type="dxa"/>
          </w:tcPr>
          <w:p w:rsidR="004F69CD" w:rsidRPr="004F6BE6" w:rsidRDefault="004F69CD" w:rsidP="004F69CD">
            <w:pPr>
              <w:rPr>
                <w:i/>
                <w:sz w:val="24"/>
              </w:rPr>
            </w:pPr>
            <w:r w:rsidRPr="004F6BE6">
              <w:rPr>
                <w:i/>
                <w:sz w:val="24"/>
              </w:rPr>
              <w:t>Penelope Lord</w:t>
            </w:r>
          </w:p>
        </w:tc>
      </w:tr>
      <w:tr w:rsidR="004F69CD" w:rsidRPr="004F6BE6" w:rsidTr="004F69CD">
        <w:tc>
          <w:tcPr>
            <w:tcW w:w="2877" w:type="dxa"/>
          </w:tcPr>
          <w:p w:rsidR="004F69CD" w:rsidRPr="004F6BE6" w:rsidRDefault="004F69CD" w:rsidP="004F69CD">
            <w:pPr>
              <w:rPr>
                <w:i/>
                <w:sz w:val="24"/>
              </w:rPr>
            </w:pPr>
            <w:r w:rsidRPr="004F6BE6">
              <w:rPr>
                <w:i/>
                <w:sz w:val="24"/>
              </w:rPr>
              <w:t>Janann Sherman</w:t>
            </w:r>
          </w:p>
        </w:tc>
        <w:tc>
          <w:tcPr>
            <w:tcW w:w="2878" w:type="dxa"/>
          </w:tcPr>
          <w:p w:rsidR="004F69CD" w:rsidRPr="004F6BE6" w:rsidRDefault="004F69CD" w:rsidP="004F69CD">
            <w:pPr>
              <w:rPr>
                <w:i/>
                <w:sz w:val="24"/>
              </w:rPr>
            </w:pPr>
            <w:r w:rsidRPr="004F6BE6">
              <w:rPr>
                <w:i/>
                <w:sz w:val="24"/>
              </w:rPr>
              <w:t>Marion Grogan</w:t>
            </w:r>
          </w:p>
        </w:tc>
        <w:tc>
          <w:tcPr>
            <w:tcW w:w="2875" w:type="dxa"/>
          </w:tcPr>
          <w:p w:rsidR="004F69CD" w:rsidRPr="004F6BE6" w:rsidRDefault="004F69CD" w:rsidP="004F69CD">
            <w:pPr>
              <w:rPr>
                <w:i/>
                <w:sz w:val="24"/>
              </w:rPr>
            </w:pPr>
            <w:r w:rsidRPr="004F6BE6">
              <w:rPr>
                <w:i/>
                <w:sz w:val="24"/>
              </w:rPr>
              <w:t>A</w:t>
            </w:r>
            <w:r w:rsidR="00397E48">
              <w:rPr>
                <w:i/>
                <w:sz w:val="24"/>
              </w:rPr>
              <w:t>l</w:t>
            </w:r>
            <w:r w:rsidRPr="004F6BE6">
              <w:rPr>
                <w:i/>
                <w:sz w:val="24"/>
              </w:rPr>
              <w:t>li</w:t>
            </w:r>
            <w:r w:rsidR="00397E48">
              <w:rPr>
                <w:i/>
                <w:sz w:val="24"/>
              </w:rPr>
              <w:t>e</w:t>
            </w:r>
            <w:r w:rsidR="002312DA">
              <w:rPr>
                <w:i/>
                <w:sz w:val="24"/>
              </w:rPr>
              <w:t xml:space="preserve"> Wood</w:t>
            </w:r>
          </w:p>
        </w:tc>
      </w:tr>
      <w:tr w:rsidR="004F69CD" w:rsidRPr="004F6BE6" w:rsidTr="004F69CD">
        <w:tc>
          <w:tcPr>
            <w:tcW w:w="2877" w:type="dxa"/>
          </w:tcPr>
          <w:p w:rsidR="004F69CD" w:rsidRPr="004F6BE6" w:rsidRDefault="004F69CD" w:rsidP="004F69CD">
            <w:pPr>
              <w:rPr>
                <w:i/>
                <w:sz w:val="24"/>
              </w:rPr>
            </w:pPr>
            <w:r w:rsidRPr="004F6BE6">
              <w:rPr>
                <w:i/>
                <w:sz w:val="24"/>
              </w:rPr>
              <w:t>Bruce Hopkins</w:t>
            </w:r>
          </w:p>
        </w:tc>
        <w:tc>
          <w:tcPr>
            <w:tcW w:w="2878" w:type="dxa"/>
          </w:tcPr>
          <w:p w:rsidR="004F69CD" w:rsidRPr="004F6BE6" w:rsidRDefault="004F69CD" w:rsidP="004F69CD">
            <w:pPr>
              <w:rPr>
                <w:i/>
                <w:sz w:val="24"/>
              </w:rPr>
            </w:pPr>
            <w:r w:rsidRPr="004F6BE6">
              <w:rPr>
                <w:i/>
                <w:sz w:val="24"/>
              </w:rPr>
              <w:t>Betsy Hopkins</w:t>
            </w:r>
          </w:p>
        </w:tc>
        <w:tc>
          <w:tcPr>
            <w:tcW w:w="2875" w:type="dxa"/>
          </w:tcPr>
          <w:p w:rsidR="004F69CD" w:rsidRPr="004F6BE6" w:rsidRDefault="004F69CD" w:rsidP="004F69CD">
            <w:pPr>
              <w:rPr>
                <w:i/>
                <w:sz w:val="24"/>
              </w:rPr>
            </w:pPr>
            <w:r w:rsidRPr="004F6BE6">
              <w:rPr>
                <w:i/>
                <w:sz w:val="24"/>
              </w:rPr>
              <w:t>Pat Lundholm</w:t>
            </w:r>
          </w:p>
        </w:tc>
      </w:tr>
      <w:tr w:rsidR="004F69CD" w:rsidRPr="004F6BE6" w:rsidTr="004F69CD">
        <w:tc>
          <w:tcPr>
            <w:tcW w:w="2877" w:type="dxa"/>
          </w:tcPr>
          <w:p w:rsidR="004F69CD" w:rsidRPr="004F6BE6" w:rsidRDefault="004F69CD" w:rsidP="004F69CD">
            <w:pPr>
              <w:rPr>
                <w:i/>
                <w:sz w:val="24"/>
              </w:rPr>
            </w:pPr>
            <w:r w:rsidRPr="004F6BE6">
              <w:rPr>
                <w:i/>
                <w:sz w:val="24"/>
              </w:rPr>
              <w:t>Betsy Bates</w:t>
            </w:r>
          </w:p>
        </w:tc>
        <w:tc>
          <w:tcPr>
            <w:tcW w:w="2878" w:type="dxa"/>
          </w:tcPr>
          <w:p w:rsidR="004F69CD" w:rsidRPr="004F6BE6" w:rsidRDefault="002312DA" w:rsidP="004F69CD">
            <w:pPr>
              <w:rPr>
                <w:i/>
                <w:sz w:val="24"/>
              </w:rPr>
            </w:pPr>
            <w:r>
              <w:rPr>
                <w:i/>
                <w:sz w:val="24"/>
              </w:rPr>
              <w:t>Geor</w:t>
            </w:r>
            <w:r w:rsidR="004F69CD" w:rsidRPr="004F6BE6">
              <w:rPr>
                <w:i/>
                <w:sz w:val="24"/>
              </w:rPr>
              <w:t>ge Kendrick</w:t>
            </w:r>
          </w:p>
        </w:tc>
        <w:tc>
          <w:tcPr>
            <w:tcW w:w="2875" w:type="dxa"/>
          </w:tcPr>
          <w:p w:rsidR="004F69CD" w:rsidRPr="004F6BE6" w:rsidRDefault="004F69CD" w:rsidP="004F69CD">
            <w:pPr>
              <w:rPr>
                <w:i/>
                <w:sz w:val="24"/>
              </w:rPr>
            </w:pPr>
            <w:r w:rsidRPr="004F6BE6">
              <w:rPr>
                <w:i/>
                <w:sz w:val="24"/>
              </w:rPr>
              <w:t>Lindsey Davis</w:t>
            </w:r>
          </w:p>
        </w:tc>
      </w:tr>
      <w:tr w:rsidR="004F69CD" w:rsidRPr="004F6BE6" w:rsidTr="004F69CD">
        <w:tc>
          <w:tcPr>
            <w:tcW w:w="2877" w:type="dxa"/>
          </w:tcPr>
          <w:p w:rsidR="004F69CD" w:rsidRPr="004F6BE6" w:rsidRDefault="004F69CD" w:rsidP="004F69CD">
            <w:pPr>
              <w:rPr>
                <w:i/>
                <w:sz w:val="24"/>
              </w:rPr>
            </w:pPr>
            <w:r w:rsidRPr="004F6BE6">
              <w:rPr>
                <w:i/>
                <w:sz w:val="24"/>
              </w:rPr>
              <w:t>Murray Thompson</w:t>
            </w:r>
          </w:p>
        </w:tc>
        <w:tc>
          <w:tcPr>
            <w:tcW w:w="2878" w:type="dxa"/>
          </w:tcPr>
          <w:p w:rsidR="004F69CD" w:rsidRPr="004F6BE6" w:rsidRDefault="004F69CD" w:rsidP="004F69CD">
            <w:pPr>
              <w:rPr>
                <w:i/>
                <w:sz w:val="24"/>
              </w:rPr>
            </w:pPr>
            <w:r w:rsidRPr="004F6BE6">
              <w:rPr>
                <w:i/>
                <w:sz w:val="24"/>
              </w:rPr>
              <w:t>Annette Cash</w:t>
            </w:r>
          </w:p>
        </w:tc>
        <w:tc>
          <w:tcPr>
            <w:tcW w:w="2875" w:type="dxa"/>
          </w:tcPr>
          <w:p w:rsidR="004F69CD" w:rsidRPr="004F6BE6" w:rsidRDefault="004F69CD" w:rsidP="004F69CD">
            <w:pPr>
              <w:rPr>
                <w:i/>
                <w:sz w:val="24"/>
              </w:rPr>
            </w:pPr>
            <w:r w:rsidRPr="004F6BE6">
              <w:rPr>
                <w:i/>
                <w:sz w:val="24"/>
              </w:rPr>
              <w:t>Patience Trainor</w:t>
            </w:r>
          </w:p>
        </w:tc>
      </w:tr>
      <w:tr w:rsidR="004F69CD" w:rsidRPr="004F6BE6" w:rsidTr="004F69CD">
        <w:tc>
          <w:tcPr>
            <w:tcW w:w="2877" w:type="dxa"/>
          </w:tcPr>
          <w:p w:rsidR="004F69CD" w:rsidRPr="004F6BE6" w:rsidRDefault="004F69CD" w:rsidP="004F69CD">
            <w:pPr>
              <w:rPr>
                <w:i/>
                <w:sz w:val="24"/>
              </w:rPr>
            </w:pPr>
            <w:r w:rsidRPr="004F6BE6">
              <w:rPr>
                <w:i/>
                <w:sz w:val="24"/>
              </w:rPr>
              <w:t>Jean Conway</w:t>
            </w:r>
          </w:p>
        </w:tc>
        <w:tc>
          <w:tcPr>
            <w:tcW w:w="2878" w:type="dxa"/>
          </w:tcPr>
          <w:p w:rsidR="004F69CD" w:rsidRPr="004F6BE6" w:rsidRDefault="004F69CD" w:rsidP="004F69CD">
            <w:pPr>
              <w:rPr>
                <w:i/>
                <w:sz w:val="24"/>
              </w:rPr>
            </w:pPr>
            <w:r w:rsidRPr="004F6BE6">
              <w:rPr>
                <w:i/>
                <w:sz w:val="24"/>
              </w:rPr>
              <w:t>Arif</w:t>
            </w:r>
            <w:r w:rsidR="002312DA">
              <w:rPr>
                <w:i/>
                <w:sz w:val="24"/>
              </w:rPr>
              <w:t xml:space="preserve"> Shaikh</w:t>
            </w:r>
          </w:p>
        </w:tc>
        <w:tc>
          <w:tcPr>
            <w:tcW w:w="2875" w:type="dxa"/>
          </w:tcPr>
          <w:p w:rsidR="004F69CD" w:rsidRPr="004F6BE6" w:rsidRDefault="004F69CD" w:rsidP="004F69CD">
            <w:pPr>
              <w:rPr>
                <w:i/>
                <w:sz w:val="24"/>
              </w:rPr>
            </w:pPr>
            <w:r w:rsidRPr="004F6BE6">
              <w:rPr>
                <w:i/>
                <w:sz w:val="24"/>
              </w:rPr>
              <w:t>Dinah Moyer</w:t>
            </w:r>
          </w:p>
        </w:tc>
      </w:tr>
      <w:tr w:rsidR="004F69CD" w:rsidRPr="004F6BE6" w:rsidTr="004F69CD">
        <w:tc>
          <w:tcPr>
            <w:tcW w:w="2877" w:type="dxa"/>
          </w:tcPr>
          <w:p w:rsidR="004F69CD" w:rsidRPr="004F6BE6" w:rsidRDefault="004F69CD" w:rsidP="004F69CD">
            <w:pPr>
              <w:rPr>
                <w:i/>
                <w:sz w:val="24"/>
              </w:rPr>
            </w:pPr>
            <w:r w:rsidRPr="004F6BE6">
              <w:rPr>
                <w:i/>
                <w:sz w:val="24"/>
              </w:rPr>
              <w:t>Hugh Martin</w:t>
            </w:r>
          </w:p>
        </w:tc>
        <w:tc>
          <w:tcPr>
            <w:tcW w:w="2878" w:type="dxa"/>
          </w:tcPr>
          <w:p w:rsidR="004F69CD" w:rsidRPr="004F6BE6" w:rsidRDefault="004F69CD" w:rsidP="004F69CD">
            <w:pPr>
              <w:rPr>
                <w:i/>
                <w:sz w:val="24"/>
              </w:rPr>
            </w:pPr>
            <w:r w:rsidRPr="004F6BE6">
              <w:rPr>
                <w:i/>
                <w:sz w:val="24"/>
              </w:rPr>
              <w:t>Sue Martin</w:t>
            </w:r>
          </w:p>
        </w:tc>
        <w:tc>
          <w:tcPr>
            <w:tcW w:w="2875" w:type="dxa"/>
          </w:tcPr>
          <w:p w:rsidR="004F69CD" w:rsidRPr="004F6BE6" w:rsidRDefault="004F69CD" w:rsidP="004F69CD">
            <w:pPr>
              <w:rPr>
                <w:i/>
                <w:sz w:val="24"/>
              </w:rPr>
            </w:pPr>
            <w:r w:rsidRPr="004F6BE6">
              <w:rPr>
                <w:i/>
                <w:sz w:val="24"/>
              </w:rPr>
              <w:t>Merry Boone</w:t>
            </w:r>
          </w:p>
        </w:tc>
      </w:tr>
      <w:tr w:rsidR="004F69CD" w:rsidRPr="004F6BE6" w:rsidTr="004F69CD">
        <w:tc>
          <w:tcPr>
            <w:tcW w:w="2877" w:type="dxa"/>
          </w:tcPr>
          <w:p w:rsidR="004F69CD" w:rsidRPr="004F6BE6" w:rsidRDefault="004F69CD" w:rsidP="004F69CD">
            <w:pPr>
              <w:rPr>
                <w:i/>
                <w:sz w:val="24"/>
              </w:rPr>
            </w:pPr>
            <w:r w:rsidRPr="004F6BE6">
              <w:rPr>
                <w:i/>
                <w:sz w:val="24"/>
              </w:rPr>
              <w:t>Jim Boone</w:t>
            </w:r>
          </w:p>
        </w:tc>
        <w:tc>
          <w:tcPr>
            <w:tcW w:w="2878" w:type="dxa"/>
          </w:tcPr>
          <w:p w:rsidR="004F69CD" w:rsidRPr="004F6BE6" w:rsidRDefault="004F69CD" w:rsidP="004F69CD">
            <w:pPr>
              <w:rPr>
                <w:i/>
                <w:sz w:val="24"/>
              </w:rPr>
            </w:pPr>
            <w:r w:rsidRPr="004F6BE6">
              <w:rPr>
                <w:i/>
                <w:sz w:val="24"/>
              </w:rPr>
              <w:t>Wilson Boone</w:t>
            </w:r>
          </w:p>
        </w:tc>
        <w:tc>
          <w:tcPr>
            <w:tcW w:w="2875" w:type="dxa"/>
          </w:tcPr>
          <w:p w:rsidR="004F69CD" w:rsidRPr="004F6BE6" w:rsidRDefault="004F69CD" w:rsidP="004F69CD">
            <w:pPr>
              <w:rPr>
                <w:i/>
                <w:sz w:val="24"/>
              </w:rPr>
            </w:pPr>
            <w:r w:rsidRPr="004F6BE6">
              <w:rPr>
                <w:i/>
                <w:sz w:val="24"/>
              </w:rPr>
              <w:t>Laura Spinner</w:t>
            </w:r>
          </w:p>
        </w:tc>
      </w:tr>
      <w:tr w:rsidR="004F69CD" w:rsidRPr="004F6BE6" w:rsidTr="004F69CD">
        <w:tc>
          <w:tcPr>
            <w:tcW w:w="2877" w:type="dxa"/>
          </w:tcPr>
          <w:p w:rsidR="004F69CD" w:rsidRPr="004F6BE6" w:rsidRDefault="004F69CD" w:rsidP="004F69CD">
            <w:pPr>
              <w:rPr>
                <w:i/>
                <w:sz w:val="24"/>
              </w:rPr>
            </w:pPr>
            <w:r w:rsidRPr="004F6BE6">
              <w:rPr>
                <w:i/>
                <w:sz w:val="24"/>
              </w:rPr>
              <w:t>Wanatha Garner</w:t>
            </w:r>
          </w:p>
        </w:tc>
        <w:tc>
          <w:tcPr>
            <w:tcW w:w="2878" w:type="dxa"/>
          </w:tcPr>
          <w:p w:rsidR="004F69CD" w:rsidRPr="004F6BE6" w:rsidRDefault="004F69CD" w:rsidP="004F69CD">
            <w:pPr>
              <w:rPr>
                <w:i/>
                <w:sz w:val="24"/>
              </w:rPr>
            </w:pPr>
            <w:r w:rsidRPr="004F6BE6">
              <w:rPr>
                <w:i/>
                <w:sz w:val="24"/>
              </w:rPr>
              <w:t>Coleen Conlan</w:t>
            </w:r>
          </w:p>
        </w:tc>
        <w:tc>
          <w:tcPr>
            <w:tcW w:w="2875" w:type="dxa"/>
          </w:tcPr>
          <w:p w:rsidR="004F69CD" w:rsidRPr="004F6BE6" w:rsidRDefault="004F69CD" w:rsidP="004F69CD">
            <w:pPr>
              <w:rPr>
                <w:i/>
                <w:sz w:val="24"/>
              </w:rPr>
            </w:pPr>
            <w:r w:rsidRPr="004F6BE6">
              <w:rPr>
                <w:i/>
                <w:sz w:val="24"/>
              </w:rPr>
              <w:t>Terri Peterson-George</w:t>
            </w:r>
          </w:p>
        </w:tc>
      </w:tr>
      <w:tr w:rsidR="004F69CD" w:rsidRPr="004F6BE6" w:rsidTr="004F69CD">
        <w:tc>
          <w:tcPr>
            <w:tcW w:w="2877" w:type="dxa"/>
          </w:tcPr>
          <w:p w:rsidR="004F69CD" w:rsidRPr="004F6BE6" w:rsidRDefault="004F69CD" w:rsidP="004F69CD">
            <w:pPr>
              <w:rPr>
                <w:i/>
                <w:sz w:val="24"/>
              </w:rPr>
            </w:pPr>
            <w:r w:rsidRPr="004F6BE6">
              <w:rPr>
                <w:i/>
                <w:sz w:val="24"/>
              </w:rPr>
              <w:t>Margaret Qualey</w:t>
            </w:r>
          </w:p>
        </w:tc>
        <w:tc>
          <w:tcPr>
            <w:tcW w:w="2878" w:type="dxa"/>
          </w:tcPr>
          <w:p w:rsidR="004F69CD" w:rsidRPr="004F6BE6" w:rsidRDefault="004F69CD" w:rsidP="004F69CD">
            <w:pPr>
              <w:rPr>
                <w:i/>
                <w:sz w:val="24"/>
              </w:rPr>
            </w:pPr>
            <w:r w:rsidRPr="004F6BE6">
              <w:rPr>
                <w:i/>
                <w:sz w:val="24"/>
              </w:rPr>
              <w:t>Larry</w:t>
            </w:r>
            <w:r w:rsidR="002312DA">
              <w:rPr>
                <w:i/>
                <w:sz w:val="24"/>
              </w:rPr>
              <w:t xml:space="preserve"> Brady</w:t>
            </w:r>
          </w:p>
        </w:tc>
        <w:tc>
          <w:tcPr>
            <w:tcW w:w="2875" w:type="dxa"/>
          </w:tcPr>
          <w:p w:rsidR="004F69CD" w:rsidRPr="004F6BE6" w:rsidRDefault="004F69CD" w:rsidP="004F69CD">
            <w:pPr>
              <w:rPr>
                <w:i/>
                <w:sz w:val="24"/>
              </w:rPr>
            </w:pPr>
            <w:r w:rsidRPr="004F6BE6">
              <w:rPr>
                <w:i/>
                <w:sz w:val="24"/>
              </w:rPr>
              <w:t>Don Burns</w:t>
            </w:r>
          </w:p>
        </w:tc>
      </w:tr>
      <w:tr w:rsidR="004F69CD" w:rsidRPr="004F6BE6" w:rsidTr="004F69CD">
        <w:tc>
          <w:tcPr>
            <w:tcW w:w="2877" w:type="dxa"/>
          </w:tcPr>
          <w:p w:rsidR="004F69CD" w:rsidRPr="004F6BE6" w:rsidRDefault="004F69CD" w:rsidP="004F69CD">
            <w:pPr>
              <w:rPr>
                <w:i/>
                <w:sz w:val="24"/>
              </w:rPr>
            </w:pPr>
            <w:r w:rsidRPr="004F6BE6">
              <w:rPr>
                <w:i/>
                <w:sz w:val="24"/>
              </w:rPr>
              <w:t>Kris Davidson</w:t>
            </w:r>
          </w:p>
        </w:tc>
        <w:tc>
          <w:tcPr>
            <w:tcW w:w="2878" w:type="dxa"/>
          </w:tcPr>
          <w:p w:rsidR="004F69CD" w:rsidRPr="004F6BE6" w:rsidRDefault="004F6BE6" w:rsidP="004F69CD">
            <w:pPr>
              <w:rPr>
                <w:i/>
                <w:sz w:val="24"/>
              </w:rPr>
            </w:pPr>
            <w:r w:rsidRPr="004F6BE6">
              <w:rPr>
                <w:i/>
                <w:sz w:val="24"/>
              </w:rPr>
              <w:t>John Cochran</w:t>
            </w:r>
          </w:p>
        </w:tc>
        <w:tc>
          <w:tcPr>
            <w:tcW w:w="2875" w:type="dxa"/>
          </w:tcPr>
          <w:p w:rsidR="002312DA" w:rsidRPr="004F6BE6" w:rsidRDefault="00ED7EEE" w:rsidP="002312DA">
            <w:pPr>
              <w:rPr>
                <w:i/>
                <w:sz w:val="24"/>
              </w:rPr>
            </w:pPr>
            <w:r>
              <w:rPr>
                <w:i/>
                <w:sz w:val="24"/>
              </w:rPr>
              <w:t>Dan Martin</w:t>
            </w:r>
          </w:p>
        </w:tc>
      </w:tr>
      <w:tr w:rsidR="002312DA" w:rsidRPr="004F6BE6" w:rsidTr="004F69CD">
        <w:tc>
          <w:tcPr>
            <w:tcW w:w="2877" w:type="dxa"/>
          </w:tcPr>
          <w:p w:rsidR="002312DA" w:rsidRPr="004F6BE6" w:rsidRDefault="002312DA" w:rsidP="004F69CD">
            <w:pPr>
              <w:rPr>
                <w:i/>
                <w:sz w:val="24"/>
              </w:rPr>
            </w:pPr>
            <w:r>
              <w:rPr>
                <w:i/>
                <w:sz w:val="24"/>
              </w:rPr>
              <w:t>Isabelle Gaston</w:t>
            </w:r>
          </w:p>
        </w:tc>
        <w:tc>
          <w:tcPr>
            <w:tcW w:w="2878" w:type="dxa"/>
          </w:tcPr>
          <w:p w:rsidR="002312DA" w:rsidRPr="004F6BE6" w:rsidRDefault="002312DA" w:rsidP="004F69CD">
            <w:pPr>
              <w:rPr>
                <w:i/>
                <w:sz w:val="24"/>
              </w:rPr>
            </w:pPr>
            <w:r>
              <w:rPr>
                <w:i/>
                <w:sz w:val="24"/>
              </w:rPr>
              <w:t>John Robey</w:t>
            </w:r>
          </w:p>
        </w:tc>
        <w:tc>
          <w:tcPr>
            <w:tcW w:w="2875" w:type="dxa"/>
          </w:tcPr>
          <w:p w:rsidR="002312DA" w:rsidRDefault="002312DA" w:rsidP="002312DA">
            <w:pPr>
              <w:rPr>
                <w:i/>
                <w:sz w:val="24"/>
              </w:rPr>
            </w:pPr>
            <w:r>
              <w:rPr>
                <w:i/>
                <w:sz w:val="24"/>
              </w:rPr>
              <w:t>Kathi Young</w:t>
            </w:r>
          </w:p>
        </w:tc>
      </w:tr>
      <w:tr w:rsidR="001005AB" w:rsidRPr="004F6BE6" w:rsidTr="004F69CD">
        <w:tc>
          <w:tcPr>
            <w:tcW w:w="2877" w:type="dxa"/>
          </w:tcPr>
          <w:p w:rsidR="001005AB" w:rsidRDefault="00397E48" w:rsidP="00397E48">
            <w:pPr>
              <w:rPr>
                <w:i/>
                <w:sz w:val="24"/>
              </w:rPr>
            </w:pPr>
            <w:r>
              <w:rPr>
                <w:i/>
                <w:sz w:val="24"/>
              </w:rPr>
              <w:t xml:space="preserve">Cindy </w:t>
            </w:r>
            <w:proofErr w:type="spellStart"/>
            <w:r>
              <w:rPr>
                <w:i/>
                <w:sz w:val="24"/>
              </w:rPr>
              <w:t>Bolles</w:t>
            </w:r>
            <w:proofErr w:type="spellEnd"/>
            <w:r w:rsidR="001005AB">
              <w:rPr>
                <w:i/>
                <w:sz w:val="24"/>
              </w:rPr>
              <w:t xml:space="preserve">                </w:t>
            </w:r>
          </w:p>
        </w:tc>
        <w:tc>
          <w:tcPr>
            <w:tcW w:w="2878" w:type="dxa"/>
          </w:tcPr>
          <w:p w:rsidR="001005AB" w:rsidRDefault="00ED7EEE" w:rsidP="004F69CD">
            <w:pPr>
              <w:rPr>
                <w:i/>
                <w:sz w:val="24"/>
              </w:rPr>
            </w:pPr>
            <w:r>
              <w:rPr>
                <w:i/>
                <w:sz w:val="24"/>
              </w:rPr>
              <w:t>Christina Quinlan</w:t>
            </w:r>
          </w:p>
        </w:tc>
        <w:tc>
          <w:tcPr>
            <w:tcW w:w="2875" w:type="dxa"/>
          </w:tcPr>
          <w:p w:rsidR="001005AB" w:rsidRDefault="00ED7EEE" w:rsidP="002312DA">
            <w:pPr>
              <w:rPr>
                <w:i/>
                <w:sz w:val="24"/>
              </w:rPr>
            </w:pPr>
            <w:r>
              <w:rPr>
                <w:i/>
                <w:sz w:val="24"/>
              </w:rPr>
              <w:t>Sheri Romer-Day</w:t>
            </w:r>
          </w:p>
        </w:tc>
      </w:tr>
      <w:tr w:rsidR="00291A4A" w:rsidRPr="004F6BE6" w:rsidTr="004F69CD">
        <w:tc>
          <w:tcPr>
            <w:tcW w:w="2877" w:type="dxa"/>
          </w:tcPr>
          <w:p w:rsidR="00291A4A" w:rsidRDefault="00291A4A" w:rsidP="004F69CD">
            <w:pPr>
              <w:rPr>
                <w:i/>
                <w:sz w:val="24"/>
              </w:rPr>
            </w:pPr>
            <w:r>
              <w:rPr>
                <w:i/>
                <w:sz w:val="24"/>
              </w:rPr>
              <w:t>Ruth Cutler</w:t>
            </w:r>
          </w:p>
        </w:tc>
        <w:tc>
          <w:tcPr>
            <w:tcW w:w="2878" w:type="dxa"/>
          </w:tcPr>
          <w:p w:rsidR="00291A4A" w:rsidRDefault="00397E48" w:rsidP="004F69CD">
            <w:pPr>
              <w:rPr>
                <w:i/>
                <w:sz w:val="24"/>
              </w:rPr>
            </w:pPr>
            <w:r>
              <w:rPr>
                <w:i/>
                <w:sz w:val="24"/>
              </w:rPr>
              <w:t>Jeff Benson</w:t>
            </w:r>
          </w:p>
        </w:tc>
        <w:tc>
          <w:tcPr>
            <w:tcW w:w="2875" w:type="dxa"/>
          </w:tcPr>
          <w:p w:rsidR="00291A4A" w:rsidRDefault="00291A4A" w:rsidP="002312DA">
            <w:pPr>
              <w:rPr>
                <w:i/>
                <w:sz w:val="24"/>
              </w:rPr>
            </w:pPr>
            <w:r>
              <w:rPr>
                <w:i/>
                <w:sz w:val="24"/>
              </w:rPr>
              <w:t>Anna Poe</w:t>
            </w:r>
          </w:p>
        </w:tc>
      </w:tr>
      <w:tr w:rsidR="00291A4A" w:rsidRPr="004F6BE6" w:rsidTr="004F69CD">
        <w:tc>
          <w:tcPr>
            <w:tcW w:w="2877" w:type="dxa"/>
          </w:tcPr>
          <w:p w:rsidR="00291A4A" w:rsidRDefault="00291A4A" w:rsidP="00291A4A">
            <w:pPr>
              <w:rPr>
                <w:i/>
                <w:sz w:val="24"/>
              </w:rPr>
            </w:pPr>
            <w:r>
              <w:rPr>
                <w:i/>
                <w:sz w:val="24"/>
              </w:rPr>
              <w:t>Tanya Robishaw</w:t>
            </w:r>
          </w:p>
        </w:tc>
        <w:tc>
          <w:tcPr>
            <w:tcW w:w="2878" w:type="dxa"/>
          </w:tcPr>
          <w:p w:rsidR="00291A4A" w:rsidRDefault="00291A4A" w:rsidP="00291A4A">
            <w:pPr>
              <w:rPr>
                <w:i/>
                <w:sz w:val="24"/>
              </w:rPr>
            </w:pPr>
            <w:r>
              <w:rPr>
                <w:i/>
                <w:sz w:val="24"/>
              </w:rPr>
              <w:t>Darlene Candage</w:t>
            </w:r>
          </w:p>
        </w:tc>
        <w:tc>
          <w:tcPr>
            <w:tcW w:w="2875" w:type="dxa"/>
          </w:tcPr>
          <w:p w:rsidR="00291A4A" w:rsidRDefault="00291A4A" w:rsidP="00291A4A">
            <w:pPr>
              <w:rPr>
                <w:i/>
                <w:sz w:val="24"/>
              </w:rPr>
            </w:pPr>
          </w:p>
        </w:tc>
      </w:tr>
    </w:tbl>
    <w:p w:rsidR="004F69CD" w:rsidRDefault="005B2AD0" w:rsidP="005B2AD0">
      <w:pPr>
        <w:pStyle w:val="ListParagraph"/>
        <w:numPr>
          <w:ilvl w:val="0"/>
          <w:numId w:val="1"/>
        </w:numPr>
        <w:rPr>
          <w:sz w:val="24"/>
        </w:rPr>
      </w:pPr>
      <w:r w:rsidRPr="004F69CD">
        <w:rPr>
          <w:b/>
          <w:smallCaps/>
          <w:sz w:val="24"/>
        </w:rPr>
        <w:t>Roll Call</w:t>
      </w:r>
      <w:r>
        <w:rPr>
          <w:sz w:val="24"/>
        </w:rPr>
        <w:t xml:space="preserve">: </w:t>
      </w:r>
      <w:r w:rsidRPr="004F6BE6">
        <w:rPr>
          <w:i/>
          <w:sz w:val="24"/>
        </w:rPr>
        <w:t xml:space="preserve">Selectmen Eric Gasperini, Pam Alley, Donald Poole, Jake Thompson, and Phil Crossman; Deputy Town Clerk Elizabeth Bunker; </w:t>
      </w:r>
      <w:r w:rsidR="001005AB">
        <w:rPr>
          <w:i/>
          <w:sz w:val="24"/>
        </w:rPr>
        <w:t xml:space="preserve">and </w:t>
      </w:r>
      <w:r w:rsidRPr="004F6BE6">
        <w:rPr>
          <w:i/>
          <w:sz w:val="24"/>
        </w:rPr>
        <w:t>Town Manager Andrew Dorr (via phone)</w:t>
      </w:r>
      <w:r w:rsidR="001005AB">
        <w:rPr>
          <w:i/>
          <w:sz w:val="24"/>
        </w:rPr>
        <w:t>.</w:t>
      </w:r>
      <w:r w:rsidRPr="004F6BE6">
        <w:rPr>
          <w:i/>
          <w:sz w:val="24"/>
        </w:rPr>
        <w:br/>
      </w:r>
      <w:r w:rsidRPr="004F6BE6">
        <w:rPr>
          <w:i/>
          <w:sz w:val="24"/>
        </w:rPr>
        <w:br/>
        <w:t>Also Present were:</w:t>
      </w:r>
    </w:p>
    <w:p w:rsidR="005B2AD0" w:rsidRDefault="005B2AD0" w:rsidP="005B2AD0">
      <w:pPr>
        <w:pStyle w:val="ListParagraph"/>
        <w:numPr>
          <w:ilvl w:val="0"/>
          <w:numId w:val="1"/>
        </w:numPr>
        <w:rPr>
          <w:sz w:val="24"/>
        </w:rPr>
        <w:sectPr w:rsidR="005B2A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5B2AD0" w:rsidRDefault="005B2AD0"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4F69CD" w:rsidRDefault="004F69CD" w:rsidP="005B2AD0">
      <w:pPr>
        <w:spacing w:after="0"/>
        <w:rPr>
          <w:sz w:val="24"/>
        </w:rPr>
      </w:pPr>
    </w:p>
    <w:p w:rsidR="001005AB" w:rsidRDefault="001005AB" w:rsidP="001005AB">
      <w:pPr>
        <w:pStyle w:val="ListParagraph"/>
        <w:spacing w:after="0"/>
        <w:rPr>
          <w:sz w:val="24"/>
        </w:rPr>
      </w:pPr>
    </w:p>
    <w:p w:rsidR="001005AB" w:rsidRPr="001005AB" w:rsidRDefault="001005AB" w:rsidP="001005AB">
      <w:pPr>
        <w:pStyle w:val="ListParagraph"/>
        <w:spacing w:after="0"/>
        <w:rPr>
          <w:sz w:val="24"/>
        </w:rPr>
      </w:pPr>
    </w:p>
    <w:p w:rsidR="00D37E0C" w:rsidRDefault="004F69CD" w:rsidP="00D37E0C">
      <w:pPr>
        <w:pStyle w:val="ListParagraph"/>
        <w:numPr>
          <w:ilvl w:val="0"/>
          <w:numId w:val="1"/>
        </w:numPr>
        <w:spacing w:after="0"/>
        <w:rPr>
          <w:sz w:val="24"/>
        </w:rPr>
      </w:pPr>
      <w:r w:rsidRPr="004F69CD">
        <w:rPr>
          <w:b/>
          <w:smallCaps/>
          <w:sz w:val="24"/>
        </w:rPr>
        <w:t>Approve Agenda</w:t>
      </w:r>
      <w:r>
        <w:rPr>
          <w:sz w:val="24"/>
        </w:rPr>
        <w:t xml:space="preserve">: </w:t>
      </w:r>
      <w:r w:rsidRPr="00D37E0C">
        <w:rPr>
          <w:i/>
          <w:sz w:val="24"/>
        </w:rPr>
        <w:t xml:space="preserve">Motion by </w:t>
      </w:r>
      <w:r w:rsidR="00D37E0C" w:rsidRPr="00D37E0C">
        <w:rPr>
          <w:i/>
          <w:sz w:val="24"/>
        </w:rPr>
        <w:t>Eric Gasperini to approve the agenda.  Second by Pam Alley.  Vote 5/0/0.  Motion carried.</w:t>
      </w:r>
      <w:r w:rsidR="00D37E0C">
        <w:rPr>
          <w:sz w:val="24"/>
        </w:rPr>
        <w:br/>
      </w:r>
    </w:p>
    <w:p w:rsidR="00141C7E" w:rsidRDefault="00141C7E" w:rsidP="00141C7E">
      <w:pPr>
        <w:pStyle w:val="ListParagraph"/>
        <w:spacing w:after="0"/>
        <w:rPr>
          <w:sz w:val="24"/>
        </w:rPr>
      </w:pPr>
    </w:p>
    <w:p w:rsidR="00D37E0C" w:rsidRDefault="00D37E0C" w:rsidP="00D37E0C">
      <w:pPr>
        <w:pStyle w:val="ListParagraph"/>
        <w:numPr>
          <w:ilvl w:val="0"/>
          <w:numId w:val="1"/>
        </w:numPr>
        <w:spacing w:after="0"/>
        <w:rPr>
          <w:sz w:val="24"/>
        </w:rPr>
      </w:pPr>
      <w:r>
        <w:rPr>
          <w:b/>
          <w:smallCaps/>
          <w:sz w:val="24"/>
        </w:rPr>
        <w:t>Old Business</w:t>
      </w:r>
      <w:r w:rsidRPr="00D37E0C">
        <w:rPr>
          <w:sz w:val="24"/>
        </w:rPr>
        <w:t>:</w:t>
      </w:r>
      <w:r>
        <w:rPr>
          <w:sz w:val="24"/>
        </w:rPr>
        <w:t xml:space="preserve"> </w:t>
      </w:r>
      <w:r>
        <w:rPr>
          <w:sz w:val="24"/>
        </w:rPr>
        <w:br/>
        <w:t>a. 2019 MSFS Schedule Review</w:t>
      </w:r>
    </w:p>
    <w:p w:rsidR="00C5107D" w:rsidRDefault="00D37E0C" w:rsidP="00D37E0C">
      <w:pPr>
        <w:pStyle w:val="ListParagraph"/>
        <w:spacing w:after="0"/>
        <w:rPr>
          <w:i/>
          <w:sz w:val="24"/>
        </w:rPr>
      </w:pPr>
      <w:r>
        <w:rPr>
          <w:i/>
          <w:sz w:val="24"/>
        </w:rPr>
        <w:t xml:space="preserve">Phil Crossman started with a brief recap of last </w:t>
      </w:r>
      <w:r w:rsidR="00141C7E">
        <w:rPr>
          <w:i/>
          <w:sz w:val="24"/>
        </w:rPr>
        <w:t>week’s</w:t>
      </w:r>
      <w:r>
        <w:rPr>
          <w:i/>
          <w:sz w:val="24"/>
        </w:rPr>
        <w:t xml:space="preserve"> MSFS public meeting held at the Union Church Vestry.  He stated that about 600 signatures had been collected on a petition.  At the meeting it was stated over and over that the reason for an earlier trip was glare from LED lights from other boats.  It was later divulged that crew fatigue was also a factor.  </w:t>
      </w:r>
    </w:p>
    <w:p w:rsidR="00C5107D" w:rsidRDefault="00D37E0C" w:rsidP="00D37E0C">
      <w:pPr>
        <w:pStyle w:val="ListParagraph"/>
        <w:spacing w:after="0"/>
        <w:rPr>
          <w:i/>
          <w:sz w:val="24"/>
        </w:rPr>
      </w:pPr>
      <w:r>
        <w:rPr>
          <w:i/>
          <w:sz w:val="24"/>
        </w:rPr>
        <w:lastRenderedPageBreak/>
        <w:br/>
        <w:t>Phil read a letter received from Dan Martin.</w:t>
      </w:r>
    </w:p>
    <w:p w:rsidR="00D37E0C" w:rsidRDefault="00D37E0C" w:rsidP="00D37E0C">
      <w:pPr>
        <w:pStyle w:val="ListParagraph"/>
        <w:spacing w:after="0"/>
        <w:rPr>
          <w:i/>
          <w:sz w:val="24"/>
        </w:rPr>
      </w:pPr>
      <w:r>
        <w:rPr>
          <w:i/>
          <w:sz w:val="24"/>
        </w:rPr>
        <w:br/>
        <w:t>Jean Conway agreed that there is a safety concern, and agreed with having an earlier boat, but disagreed with the length of time the schedule would be in place.</w:t>
      </w:r>
    </w:p>
    <w:p w:rsidR="00D37E0C" w:rsidRDefault="00D37E0C" w:rsidP="00D37E0C">
      <w:pPr>
        <w:pStyle w:val="ListParagraph"/>
        <w:spacing w:after="0"/>
        <w:rPr>
          <w:i/>
          <w:sz w:val="24"/>
        </w:rPr>
      </w:pPr>
      <w:r>
        <w:rPr>
          <w:i/>
          <w:sz w:val="24"/>
        </w:rPr>
        <w:t>Jake Thompson asked about an earlier boat in the morning (6:30).  Dan Martin said it would be the same circumstances - it isn’t light enough that early.</w:t>
      </w:r>
    </w:p>
    <w:p w:rsidR="00D37E0C" w:rsidRDefault="00D37E0C" w:rsidP="00D37E0C">
      <w:pPr>
        <w:pStyle w:val="ListParagraph"/>
        <w:spacing w:after="0"/>
        <w:rPr>
          <w:i/>
          <w:sz w:val="24"/>
        </w:rPr>
      </w:pPr>
      <w:r>
        <w:rPr>
          <w:i/>
          <w:sz w:val="24"/>
        </w:rPr>
        <w:t>Phil Crossman wanted to stress that this isn’t the time to come up with a solution, but to show support as a community and come together with one voice.</w:t>
      </w:r>
    </w:p>
    <w:p w:rsidR="00C5107D" w:rsidRDefault="00C5107D" w:rsidP="00D37E0C">
      <w:pPr>
        <w:pStyle w:val="ListParagraph"/>
        <w:spacing w:after="0"/>
        <w:rPr>
          <w:i/>
          <w:sz w:val="24"/>
        </w:rPr>
      </w:pPr>
    </w:p>
    <w:p w:rsidR="00D37E0C" w:rsidRDefault="00D37E0C" w:rsidP="00D37E0C">
      <w:pPr>
        <w:pStyle w:val="ListParagraph"/>
        <w:spacing w:after="0"/>
        <w:rPr>
          <w:i/>
          <w:sz w:val="24"/>
        </w:rPr>
      </w:pPr>
      <w:r>
        <w:rPr>
          <w:i/>
          <w:sz w:val="24"/>
        </w:rPr>
        <w:t xml:space="preserve">Mark Higgins had said at the previous meeting that he would come talk with the selectmen before October 1, but no meeting has been scheduled.  </w:t>
      </w:r>
    </w:p>
    <w:p w:rsidR="00C5107D" w:rsidRDefault="00C5107D" w:rsidP="00D37E0C">
      <w:pPr>
        <w:pStyle w:val="ListParagraph"/>
        <w:spacing w:after="0"/>
        <w:rPr>
          <w:i/>
          <w:sz w:val="24"/>
        </w:rPr>
      </w:pPr>
    </w:p>
    <w:p w:rsidR="00D37E0C" w:rsidRDefault="00D37E0C" w:rsidP="00D37E0C">
      <w:pPr>
        <w:pStyle w:val="ListParagraph"/>
        <w:spacing w:after="0"/>
        <w:rPr>
          <w:i/>
          <w:sz w:val="24"/>
        </w:rPr>
      </w:pPr>
      <w:r>
        <w:rPr>
          <w:i/>
          <w:sz w:val="24"/>
        </w:rPr>
        <w:t>Jean Conway said she is on the MSFS Safety Committee and they have not met for months despite her request to do so.  They might be a resource for input if a meeting could be convened.</w:t>
      </w:r>
    </w:p>
    <w:p w:rsidR="00C5107D" w:rsidRDefault="00C5107D" w:rsidP="00D37E0C">
      <w:pPr>
        <w:pStyle w:val="ListParagraph"/>
        <w:spacing w:after="0"/>
        <w:rPr>
          <w:i/>
          <w:sz w:val="24"/>
        </w:rPr>
      </w:pPr>
    </w:p>
    <w:p w:rsidR="00371428" w:rsidRDefault="00D37E0C" w:rsidP="00371428">
      <w:pPr>
        <w:pStyle w:val="ListParagraph"/>
        <w:spacing w:after="0"/>
        <w:rPr>
          <w:i/>
          <w:sz w:val="24"/>
        </w:rPr>
      </w:pPr>
      <w:r>
        <w:rPr>
          <w:i/>
          <w:sz w:val="24"/>
        </w:rPr>
        <w:t>Wanatha Ga</w:t>
      </w:r>
      <w:r w:rsidR="00371428">
        <w:rPr>
          <w:i/>
          <w:sz w:val="24"/>
        </w:rPr>
        <w:t>rner mentioned the crew fatigue and questioned why it wasn’t a year-round issue, not just in the winter.  Margaret Qualey stated that it wasn’t so much of an issue when the crews actually have their week on/week off rotation, but if they are called during their week off it becomes tiring (speaking on behalf of her husband Peter Drury).</w:t>
      </w:r>
    </w:p>
    <w:p w:rsidR="00C5107D" w:rsidRDefault="00C5107D" w:rsidP="00371428">
      <w:pPr>
        <w:pStyle w:val="ListParagraph"/>
        <w:spacing w:after="0"/>
        <w:rPr>
          <w:i/>
          <w:sz w:val="24"/>
        </w:rPr>
      </w:pPr>
    </w:p>
    <w:p w:rsidR="00D37E0C" w:rsidRDefault="00371428" w:rsidP="00371428">
      <w:pPr>
        <w:pStyle w:val="ListParagraph"/>
        <w:spacing w:after="0"/>
        <w:rPr>
          <w:i/>
          <w:sz w:val="24"/>
        </w:rPr>
      </w:pPr>
      <w:r>
        <w:rPr>
          <w:i/>
          <w:sz w:val="24"/>
        </w:rPr>
        <w:t>Annette Cash asked about contacting and working with Rockland hotels to offer a discounted rate for passengers on the bus who would get in too late for the last ferry or people having medical appointments in Portland or Bangor (</w:t>
      </w:r>
      <w:r w:rsidR="00141C7E">
        <w:rPr>
          <w:i/>
          <w:sz w:val="24"/>
        </w:rPr>
        <w:t>etc.</w:t>
      </w:r>
      <w:r>
        <w:rPr>
          <w:i/>
          <w:sz w:val="24"/>
        </w:rPr>
        <w:t xml:space="preserve">) that wouldn’t return in time for the last ferry.  </w:t>
      </w:r>
    </w:p>
    <w:p w:rsidR="00C5107D" w:rsidRDefault="00C5107D" w:rsidP="00371428">
      <w:pPr>
        <w:pStyle w:val="ListParagraph"/>
        <w:spacing w:after="0"/>
        <w:rPr>
          <w:i/>
          <w:sz w:val="24"/>
        </w:rPr>
      </w:pPr>
    </w:p>
    <w:p w:rsidR="00371428" w:rsidRDefault="00371428" w:rsidP="00371428">
      <w:pPr>
        <w:pStyle w:val="ListParagraph"/>
        <w:spacing w:after="0"/>
        <w:rPr>
          <w:i/>
          <w:sz w:val="24"/>
        </w:rPr>
      </w:pPr>
      <w:r>
        <w:rPr>
          <w:i/>
          <w:sz w:val="24"/>
        </w:rPr>
        <w:t>Dinah Moyer explained hardships it puts on the Medical Center - They have a dentist and social worker come from Rockland, and an earlier ferry would allow for less patient visits.  She also stressed less time to make specialty appointments and foreseeable issues with patient transportation and emergency runs.</w:t>
      </w:r>
    </w:p>
    <w:p w:rsidR="00C5107D" w:rsidRDefault="00C5107D" w:rsidP="00371428">
      <w:pPr>
        <w:pStyle w:val="ListParagraph"/>
        <w:spacing w:after="0"/>
        <w:rPr>
          <w:i/>
          <w:sz w:val="24"/>
        </w:rPr>
      </w:pPr>
    </w:p>
    <w:p w:rsidR="00371428" w:rsidRDefault="00371428" w:rsidP="00371428">
      <w:pPr>
        <w:pStyle w:val="ListParagraph"/>
        <w:spacing w:after="0"/>
        <w:rPr>
          <w:i/>
          <w:sz w:val="24"/>
        </w:rPr>
      </w:pPr>
      <w:r>
        <w:rPr>
          <w:i/>
          <w:sz w:val="24"/>
        </w:rPr>
        <w:t>It was also stated that the School relies on an OT and ST from the mainland that this would limit their time to work with students - which is a state requirement.</w:t>
      </w:r>
    </w:p>
    <w:p w:rsidR="00C5107D" w:rsidRDefault="00C5107D" w:rsidP="00371428">
      <w:pPr>
        <w:pStyle w:val="ListParagraph"/>
        <w:spacing w:after="0"/>
        <w:rPr>
          <w:i/>
          <w:sz w:val="24"/>
        </w:rPr>
      </w:pPr>
    </w:p>
    <w:p w:rsidR="00371428" w:rsidRDefault="00371428" w:rsidP="00371428">
      <w:pPr>
        <w:pStyle w:val="ListParagraph"/>
        <w:spacing w:after="0"/>
        <w:rPr>
          <w:i/>
          <w:sz w:val="24"/>
        </w:rPr>
      </w:pPr>
      <w:r>
        <w:rPr>
          <w:i/>
          <w:sz w:val="24"/>
        </w:rPr>
        <w:t>Wilson Boone brought up issues that Linda Bean and the Co-Op would face in shipping lobsters and getting bait.</w:t>
      </w:r>
    </w:p>
    <w:p w:rsidR="00C5107D" w:rsidRDefault="00C5107D" w:rsidP="00371428">
      <w:pPr>
        <w:pStyle w:val="ListParagraph"/>
        <w:spacing w:after="0"/>
        <w:rPr>
          <w:i/>
          <w:sz w:val="24"/>
        </w:rPr>
      </w:pPr>
    </w:p>
    <w:p w:rsidR="00371428" w:rsidRDefault="00371428" w:rsidP="00371428">
      <w:pPr>
        <w:pStyle w:val="ListParagraph"/>
        <w:spacing w:after="0"/>
        <w:rPr>
          <w:i/>
          <w:sz w:val="24"/>
        </w:rPr>
      </w:pPr>
      <w:r>
        <w:rPr>
          <w:i/>
          <w:sz w:val="24"/>
        </w:rPr>
        <w:t>Some questioned why the ferry couldn’t follow the North Haven route until cutting through the Red Sea.  Dan Martin said the allowable travel ways are posted in the cabin on the ferry.</w:t>
      </w:r>
    </w:p>
    <w:p w:rsidR="00C5107D" w:rsidRDefault="00C5107D" w:rsidP="00371428">
      <w:pPr>
        <w:pStyle w:val="ListParagraph"/>
        <w:spacing w:after="0"/>
        <w:rPr>
          <w:i/>
          <w:sz w:val="24"/>
        </w:rPr>
      </w:pPr>
    </w:p>
    <w:p w:rsidR="004F6BE6" w:rsidRDefault="004F6BE6" w:rsidP="00371428">
      <w:pPr>
        <w:pStyle w:val="ListParagraph"/>
        <w:spacing w:after="0"/>
        <w:rPr>
          <w:i/>
          <w:sz w:val="24"/>
        </w:rPr>
      </w:pPr>
      <w:r>
        <w:rPr>
          <w:i/>
          <w:sz w:val="24"/>
        </w:rPr>
        <w:lastRenderedPageBreak/>
        <w:t>ICMS can provide data on the number of patients that have been sent on the 2:45 or 4:30 ferries.  This could give the Board an idea of the number of emergency trips that could occur due to the last ferry running at 3:15.</w:t>
      </w:r>
    </w:p>
    <w:p w:rsidR="00C5107D" w:rsidRDefault="00C5107D" w:rsidP="00371428">
      <w:pPr>
        <w:pStyle w:val="ListParagraph"/>
        <w:spacing w:after="0"/>
        <w:rPr>
          <w:i/>
          <w:sz w:val="24"/>
        </w:rPr>
      </w:pPr>
    </w:p>
    <w:p w:rsidR="004F6BE6" w:rsidRDefault="004F6BE6" w:rsidP="00371428">
      <w:pPr>
        <w:pStyle w:val="ListParagraph"/>
        <w:spacing w:after="0"/>
        <w:rPr>
          <w:i/>
          <w:sz w:val="24"/>
        </w:rPr>
      </w:pPr>
      <w:r>
        <w:rPr>
          <w:i/>
          <w:sz w:val="24"/>
        </w:rPr>
        <w:t>Donald Poole asked for a show of hands of those present who was not in favor of a 3:15 ferry at any time of during the year, or who would be open to a hybrid schedule.  The majority was not in favor of a 3:15 at any time.</w:t>
      </w:r>
    </w:p>
    <w:p w:rsidR="004F6BE6" w:rsidRDefault="00C5107D" w:rsidP="00371428">
      <w:pPr>
        <w:pStyle w:val="ListParagraph"/>
        <w:spacing w:after="0"/>
        <w:rPr>
          <w:i/>
          <w:sz w:val="24"/>
        </w:rPr>
      </w:pPr>
      <w:r>
        <w:rPr>
          <w:i/>
          <w:sz w:val="24"/>
        </w:rPr>
        <w:t>George Kendrick said t</w:t>
      </w:r>
      <w:r w:rsidR="004F6BE6">
        <w:rPr>
          <w:i/>
          <w:sz w:val="24"/>
        </w:rPr>
        <w:t xml:space="preserve">he ferry could be considered a utility - it is a necessary service to the island - and should be treated as such.  </w:t>
      </w:r>
    </w:p>
    <w:p w:rsidR="00C5107D" w:rsidRDefault="00C5107D" w:rsidP="00371428">
      <w:pPr>
        <w:pStyle w:val="ListParagraph"/>
        <w:spacing w:after="0"/>
        <w:rPr>
          <w:i/>
          <w:sz w:val="24"/>
        </w:rPr>
      </w:pPr>
    </w:p>
    <w:p w:rsidR="004F6BE6" w:rsidRDefault="004F6BE6" w:rsidP="004F6BE6">
      <w:pPr>
        <w:pStyle w:val="ListParagraph"/>
        <w:spacing w:after="0"/>
        <w:rPr>
          <w:i/>
          <w:sz w:val="24"/>
        </w:rPr>
      </w:pPr>
      <w:r>
        <w:rPr>
          <w:i/>
          <w:sz w:val="24"/>
        </w:rPr>
        <w:t>Betsy Hopkins asked if the Board had collected input from groups/businesses around town.  Phil said he had, in addition to the 600± signatures.</w:t>
      </w:r>
    </w:p>
    <w:p w:rsidR="00C5107D" w:rsidRDefault="00C5107D" w:rsidP="004F6BE6">
      <w:pPr>
        <w:pStyle w:val="ListParagraph"/>
        <w:spacing w:after="0"/>
        <w:rPr>
          <w:i/>
          <w:sz w:val="24"/>
        </w:rPr>
      </w:pPr>
    </w:p>
    <w:p w:rsidR="004F6BE6" w:rsidRDefault="004F6BE6" w:rsidP="004F6BE6">
      <w:pPr>
        <w:pStyle w:val="ListParagraph"/>
        <w:spacing w:after="0"/>
        <w:rPr>
          <w:i/>
          <w:sz w:val="24"/>
        </w:rPr>
      </w:pPr>
      <w:r>
        <w:rPr>
          <w:i/>
          <w:sz w:val="24"/>
        </w:rPr>
        <w:t>It was also questioned that if LED lights and crew fatigue are the main issues, why is only the Vinalhaven schedule being changed and North Haven continues to run their last ferry at 5:15pm.</w:t>
      </w:r>
    </w:p>
    <w:p w:rsidR="00C5107D" w:rsidRDefault="00C5107D" w:rsidP="004F6BE6">
      <w:pPr>
        <w:pStyle w:val="ListParagraph"/>
        <w:spacing w:after="0"/>
        <w:rPr>
          <w:i/>
          <w:sz w:val="24"/>
        </w:rPr>
      </w:pPr>
    </w:p>
    <w:p w:rsidR="00C5107D" w:rsidRDefault="00C5107D" w:rsidP="004F6BE6">
      <w:pPr>
        <w:pStyle w:val="ListParagraph"/>
        <w:spacing w:after="0"/>
        <w:rPr>
          <w:i/>
          <w:sz w:val="24"/>
        </w:rPr>
      </w:pPr>
      <w:r>
        <w:rPr>
          <w:i/>
          <w:sz w:val="24"/>
        </w:rPr>
        <w:t>Elizabeth Bunker questioned if making less trips (they are proposing only 4-5 trips during the day</w:t>
      </w:r>
      <w:r w:rsidR="0025166B">
        <w:rPr>
          <w:i/>
          <w:sz w:val="24"/>
        </w:rPr>
        <w:t xml:space="preserve"> in the fall</w:t>
      </w:r>
      <w:r>
        <w:rPr>
          <w:i/>
          <w:sz w:val="24"/>
        </w:rPr>
        <w:t xml:space="preserve">, </w:t>
      </w:r>
      <w:r w:rsidR="0025166B">
        <w:rPr>
          <w:i/>
          <w:sz w:val="24"/>
        </w:rPr>
        <w:t xml:space="preserve">and only </w:t>
      </w:r>
      <w:r>
        <w:rPr>
          <w:i/>
          <w:sz w:val="24"/>
        </w:rPr>
        <w:t>2 on Sundays</w:t>
      </w:r>
      <w:r w:rsidR="0025166B">
        <w:rPr>
          <w:i/>
          <w:sz w:val="24"/>
        </w:rPr>
        <w:t xml:space="preserve"> in the Winter</w:t>
      </w:r>
      <w:r>
        <w:rPr>
          <w:i/>
          <w:sz w:val="24"/>
        </w:rPr>
        <w:t>), along with the increased fares will still meet the required 50% of the revenue from fares.</w:t>
      </w:r>
      <w:r w:rsidR="0025166B">
        <w:rPr>
          <w:i/>
          <w:sz w:val="24"/>
        </w:rPr>
        <w:t xml:space="preserve">  Donald Poole said that they are expecting less expense in payroll and fuel.</w:t>
      </w:r>
    </w:p>
    <w:p w:rsidR="00C5107D" w:rsidRDefault="00C5107D" w:rsidP="004F6BE6">
      <w:pPr>
        <w:pStyle w:val="ListParagraph"/>
        <w:spacing w:after="0"/>
        <w:rPr>
          <w:i/>
          <w:sz w:val="24"/>
        </w:rPr>
      </w:pPr>
    </w:p>
    <w:p w:rsidR="00C5107D" w:rsidRDefault="00C5107D" w:rsidP="00C5107D">
      <w:pPr>
        <w:pStyle w:val="ListParagraph"/>
        <w:spacing w:after="0"/>
        <w:rPr>
          <w:i/>
          <w:sz w:val="24"/>
        </w:rPr>
      </w:pPr>
      <w:r>
        <w:rPr>
          <w:i/>
          <w:sz w:val="24"/>
        </w:rPr>
        <w:t xml:space="preserve">Motion by Phil Crossman to send the petition to Mark Higgins and invite him to meet with the Selectmen to further discuss the proposed schedule change.  Second by Donald Poole.  Vote 5/0/0.  Motion carried.  </w:t>
      </w:r>
    </w:p>
    <w:p w:rsidR="00C5107D" w:rsidRDefault="00C5107D" w:rsidP="00C5107D">
      <w:pPr>
        <w:pStyle w:val="ListParagraph"/>
        <w:spacing w:after="0"/>
        <w:rPr>
          <w:i/>
          <w:sz w:val="24"/>
        </w:rPr>
      </w:pPr>
    </w:p>
    <w:p w:rsidR="00C5107D" w:rsidRDefault="00C5107D" w:rsidP="00C5107D">
      <w:pPr>
        <w:pStyle w:val="ListParagraph"/>
        <w:spacing w:after="0"/>
        <w:rPr>
          <w:i/>
          <w:sz w:val="24"/>
        </w:rPr>
      </w:pPr>
      <w:r>
        <w:rPr>
          <w:i/>
          <w:sz w:val="24"/>
        </w:rPr>
        <w:t>There was a comment from ___ (new PA) who suggested changing</w:t>
      </w:r>
      <w:r w:rsidR="00141C7E">
        <w:rPr>
          <w:i/>
          <w:sz w:val="24"/>
        </w:rPr>
        <w:t xml:space="preserve"> “inconvenience” to another word</w:t>
      </w:r>
      <w:r>
        <w:rPr>
          <w:i/>
          <w:sz w:val="24"/>
        </w:rPr>
        <w:t xml:space="preserve"> (possibly “hardship”</w:t>
      </w:r>
      <w:r w:rsidR="00141C7E">
        <w:rPr>
          <w:i/>
          <w:sz w:val="24"/>
        </w:rPr>
        <w:t>).</w:t>
      </w:r>
      <w:r>
        <w:rPr>
          <w:i/>
          <w:sz w:val="24"/>
        </w:rPr>
        <w:t xml:space="preserve">  The thought was that people can live with an inconvenience but this change puts people in a financial or medical hardship if they are unable to make the return trip to Vinalhaven, or the later return to Rockland.</w:t>
      </w:r>
    </w:p>
    <w:p w:rsidR="0025166B" w:rsidRDefault="0025166B" w:rsidP="00C5107D">
      <w:pPr>
        <w:pStyle w:val="ListParagraph"/>
        <w:spacing w:after="0"/>
        <w:rPr>
          <w:i/>
          <w:sz w:val="24"/>
        </w:rPr>
      </w:pPr>
    </w:p>
    <w:p w:rsidR="00141C7E" w:rsidRDefault="00141C7E" w:rsidP="00C5107D">
      <w:pPr>
        <w:pStyle w:val="ListParagraph"/>
        <w:spacing w:after="0"/>
        <w:rPr>
          <w:i/>
          <w:sz w:val="24"/>
        </w:rPr>
      </w:pPr>
    </w:p>
    <w:p w:rsidR="0025166B" w:rsidRDefault="0025166B" w:rsidP="0025166B">
      <w:pPr>
        <w:pStyle w:val="ListParagraph"/>
        <w:numPr>
          <w:ilvl w:val="0"/>
          <w:numId w:val="1"/>
        </w:numPr>
        <w:spacing w:after="0"/>
        <w:rPr>
          <w:i/>
          <w:sz w:val="24"/>
        </w:rPr>
      </w:pPr>
      <w:r w:rsidRPr="0025166B">
        <w:rPr>
          <w:b/>
          <w:smallCaps/>
          <w:sz w:val="24"/>
        </w:rPr>
        <w:t xml:space="preserve">Adjourn </w:t>
      </w:r>
      <w:r>
        <w:rPr>
          <w:i/>
          <w:sz w:val="24"/>
        </w:rPr>
        <w:t>- Motion by Eric Gasperini to adjourn at 5:43pm.  Second by Pam Alley.  Vote 5/0/0.  Motion carried.</w:t>
      </w:r>
    </w:p>
    <w:p w:rsidR="0025166B" w:rsidRDefault="0025166B" w:rsidP="0025166B">
      <w:pPr>
        <w:spacing w:after="0"/>
        <w:rPr>
          <w:i/>
          <w:sz w:val="24"/>
        </w:rPr>
      </w:pPr>
    </w:p>
    <w:p w:rsidR="0025166B" w:rsidRDefault="0025166B" w:rsidP="0025166B">
      <w:pPr>
        <w:spacing w:after="0"/>
        <w:rPr>
          <w:i/>
          <w:sz w:val="24"/>
        </w:rPr>
      </w:pPr>
    </w:p>
    <w:p w:rsidR="0025166B" w:rsidRDefault="0025166B" w:rsidP="0025166B">
      <w:pPr>
        <w:spacing w:after="0"/>
        <w:rPr>
          <w:i/>
          <w:sz w:val="24"/>
        </w:rPr>
      </w:pPr>
    </w:p>
    <w:p w:rsidR="0025166B" w:rsidRDefault="0025166B" w:rsidP="0025166B">
      <w:pPr>
        <w:spacing w:after="0"/>
        <w:rPr>
          <w:i/>
          <w:sz w:val="24"/>
        </w:rPr>
      </w:pPr>
      <w:r>
        <w:rPr>
          <w:i/>
          <w:sz w:val="24"/>
        </w:rPr>
        <w:t>Respectfully submitted,</w:t>
      </w:r>
    </w:p>
    <w:p w:rsidR="0025166B" w:rsidRDefault="0025166B" w:rsidP="0025166B">
      <w:pPr>
        <w:spacing w:after="0"/>
        <w:rPr>
          <w:i/>
          <w:sz w:val="24"/>
        </w:rPr>
      </w:pPr>
    </w:p>
    <w:p w:rsidR="0025166B" w:rsidRDefault="0025166B" w:rsidP="0025166B">
      <w:pPr>
        <w:spacing w:after="0"/>
        <w:rPr>
          <w:i/>
          <w:sz w:val="24"/>
        </w:rPr>
      </w:pPr>
      <w:r>
        <w:rPr>
          <w:i/>
          <w:sz w:val="24"/>
        </w:rPr>
        <w:t>____________________________</w:t>
      </w:r>
    </w:p>
    <w:p w:rsidR="0025166B" w:rsidRPr="0025166B" w:rsidRDefault="0025166B" w:rsidP="0025166B">
      <w:pPr>
        <w:spacing w:after="0"/>
        <w:rPr>
          <w:i/>
          <w:sz w:val="24"/>
        </w:rPr>
      </w:pPr>
      <w:r>
        <w:rPr>
          <w:i/>
          <w:sz w:val="24"/>
        </w:rPr>
        <w:t>Elizabeth Bunker, Deputy Clerk</w:t>
      </w:r>
    </w:p>
    <w:p w:rsidR="00D37E0C" w:rsidRPr="00D37E0C" w:rsidRDefault="00D37E0C" w:rsidP="00D37E0C">
      <w:pPr>
        <w:pStyle w:val="ListParagraph"/>
        <w:spacing w:after="0"/>
        <w:rPr>
          <w:sz w:val="24"/>
        </w:rPr>
      </w:pPr>
    </w:p>
    <w:sectPr w:rsidR="00D37E0C" w:rsidRPr="00D37E0C" w:rsidSect="004F69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7E" w:rsidRDefault="00141C7E" w:rsidP="00141C7E">
      <w:pPr>
        <w:spacing w:after="0" w:line="240" w:lineRule="auto"/>
      </w:pPr>
      <w:r>
        <w:separator/>
      </w:r>
    </w:p>
  </w:endnote>
  <w:endnote w:type="continuationSeparator" w:id="0">
    <w:p w:rsidR="00141C7E" w:rsidRDefault="00141C7E" w:rsidP="0014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A3" w:rsidRDefault="00B27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A3" w:rsidRDefault="00B27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A3" w:rsidRDefault="00B27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7E" w:rsidRDefault="00141C7E" w:rsidP="00141C7E">
      <w:pPr>
        <w:spacing w:after="0" w:line="240" w:lineRule="auto"/>
      </w:pPr>
      <w:r>
        <w:separator/>
      </w:r>
    </w:p>
  </w:footnote>
  <w:footnote w:type="continuationSeparator" w:id="0">
    <w:p w:rsidR="00141C7E" w:rsidRDefault="00141C7E" w:rsidP="0014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A3" w:rsidRDefault="00B27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A3" w:rsidRDefault="00B27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A3" w:rsidRDefault="00B27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444B9"/>
    <w:multiLevelType w:val="hybridMultilevel"/>
    <w:tmpl w:val="6380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D0"/>
    <w:rsid w:val="001005AB"/>
    <w:rsid w:val="00141C7E"/>
    <w:rsid w:val="002312DA"/>
    <w:rsid w:val="0025166B"/>
    <w:rsid w:val="00291A4A"/>
    <w:rsid w:val="00371428"/>
    <w:rsid w:val="00397E48"/>
    <w:rsid w:val="004F69CD"/>
    <w:rsid w:val="004F6BE6"/>
    <w:rsid w:val="005B2AD0"/>
    <w:rsid w:val="005C5356"/>
    <w:rsid w:val="006429A4"/>
    <w:rsid w:val="0072681D"/>
    <w:rsid w:val="00A950A9"/>
    <w:rsid w:val="00B27CA3"/>
    <w:rsid w:val="00C5107D"/>
    <w:rsid w:val="00D37E0C"/>
    <w:rsid w:val="00E33162"/>
    <w:rsid w:val="00E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19BDE5-2B8B-4305-A1E9-35D1EA21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D0"/>
    <w:pPr>
      <w:ind w:left="720"/>
      <w:contextualSpacing/>
    </w:pPr>
  </w:style>
  <w:style w:type="table" w:styleId="TableGrid">
    <w:name w:val="Table Grid"/>
    <w:basedOn w:val="TableNormal"/>
    <w:uiPriority w:val="39"/>
    <w:rsid w:val="004F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AB"/>
    <w:rPr>
      <w:rFonts w:ascii="Segoe UI" w:hAnsi="Segoe UI" w:cs="Segoe UI"/>
      <w:sz w:val="18"/>
      <w:szCs w:val="18"/>
    </w:rPr>
  </w:style>
  <w:style w:type="paragraph" w:styleId="Header">
    <w:name w:val="header"/>
    <w:basedOn w:val="Normal"/>
    <w:link w:val="HeaderChar"/>
    <w:uiPriority w:val="99"/>
    <w:unhideWhenUsed/>
    <w:rsid w:val="00141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C7E"/>
  </w:style>
  <w:style w:type="paragraph" w:styleId="Footer">
    <w:name w:val="footer"/>
    <w:basedOn w:val="Normal"/>
    <w:link w:val="FooterChar"/>
    <w:uiPriority w:val="99"/>
    <w:unhideWhenUsed/>
    <w:rsid w:val="0014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Bunker</dc:creator>
  <cp:keywords/>
  <dc:description/>
  <cp:lastModifiedBy>Darlene York</cp:lastModifiedBy>
  <cp:revision>7</cp:revision>
  <cp:lastPrinted>2018-09-25T21:13:00Z</cp:lastPrinted>
  <dcterms:created xsi:type="dcterms:W3CDTF">2018-09-25T16:07:00Z</dcterms:created>
  <dcterms:modified xsi:type="dcterms:W3CDTF">2018-10-10T20:19:00Z</dcterms:modified>
</cp:coreProperties>
</file>